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79696" w14:textId="32B14453" w:rsidR="0066641F" w:rsidRPr="0066641F" w:rsidRDefault="0066641F" w:rsidP="00D37FD6">
      <w:pPr>
        <w:jc w:val="both"/>
        <w:rPr>
          <w:rFonts w:ascii="Arial" w:hAnsi="Arial" w:cs="Arial"/>
          <w:b/>
          <w:bCs/>
          <w:sz w:val="36"/>
          <w:szCs w:val="36"/>
        </w:rPr>
      </w:pPr>
      <w:r w:rsidRPr="0066641F">
        <w:rPr>
          <w:rFonts w:ascii="Arial" w:hAnsi="Arial" w:cs="Arial"/>
          <w:b/>
          <w:bCs/>
          <w:sz w:val="36"/>
          <w:szCs w:val="36"/>
        </w:rPr>
        <w:t xml:space="preserve">Başkan Altuğ: “Adil Bir </w:t>
      </w:r>
      <w:r w:rsidR="004666C8">
        <w:rPr>
          <w:rFonts w:ascii="Arial" w:hAnsi="Arial" w:cs="Arial"/>
          <w:b/>
          <w:bCs/>
          <w:sz w:val="36"/>
          <w:szCs w:val="36"/>
        </w:rPr>
        <w:t xml:space="preserve">Rekabet </w:t>
      </w:r>
      <w:r w:rsidRPr="0066641F">
        <w:rPr>
          <w:rFonts w:ascii="Arial" w:hAnsi="Arial" w:cs="Arial"/>
          <w:b/>
          <w:bCs/>
          <w:sz w:val="36"/>
          <w:szCs w:val="36"/>
        </w:rPr>
        <w:t xml:space="preserve">Ortamı İçin TOBB Nezdinde Girişimlerimizi Gerçekleştireceğiz” </w:t>
      </w:r>
    </w:p>
    <w:p w14:paraId="0BA3DD9A" w14:textId="51AC578D" w:rsidR="00680072" w:rsidRDefault="00680072" w:rsidP="00D37FD6">
      <w:pPr>
        <w:jc w:val="both"/>
        <w:rPr>
          <w:rFonts w:ascii="Arial" w:hAnsi="Arial" w:cs="Arial"/>
          <w:sz w:val="24"/>
          <w:szCs w:val="24"/>
        </w:rPr>
      </w:pPr>
      <w:r w:rsidRPr="00680072">
        <w:rPr>
          <w:rFonts w:ascii="Arial" w:hAnsi="Arial" w:cs="Arial"/>
          <w:sz w:val="24"/>
          <w:szCs w:val="24"/>
        </w:rPr>
        <w:t>Sakarya Ticaret ve Sanayi Yönetim Kurulu Başkanı A. Akgün Altuğ, zincir marketlerin haksız rekabet ortamı oluşturması</w:t>
      </w:r>
      <w:r w:rsidR="00D37FD6">
        <w:rPr>
          <w:rFonts w:ascii="Arial" w:hAnsi="Arial" w:cs="Arial"/>
          <w:sz w:val="24"/>
          <w:szCs w:val="24"/>
        </w:rPr>
        <w:t xml:space="preserve"> ve bu nedenle ticaret erbaplarının yaşadığı zorluklara </w:t>
      </w:r>
      <w:r w:rsidRPr="00680072">
        <w:rPr>
          <w:rFonts w:ascii="Arial" w:hAnsi="Arial" w:cs="Arial"/>
          <w:sz w:val="24"/>
          <w:szCs w:val="24"/>
        </w:rPr>
        <w:t>yönelik değerlendirmede bulundu.</w:t>
      </w:r>
    </w:p>
    <w:p w14:paraId="2F271EF2" w14:textId="271EC3DA" w:rsidR="00680072" w:rsidRPr="00680072" w:rsidRDefault="00680072" w:rsidP="00D37FD6">
      <w:pPr>
        <w:jc w:val="both"/>
        <w:rPr>
          <w:rFonts w:ascii="Arial" w:hAnsi="Arial" w:cs="Arial"/>
          <w:sz w:val="24"/>
          <w:szCs w:val="24"/>
        </w:rPr>
      </w:pPr>
      <w:r>
        <w:rPr>
          <w:rFonts w:ascii="Arial" w:hAnsi="Arial" w:cs="Arial"/>
          <w:sz w:val="24"/>
          <w:szCs w:val="24"/>
        </w:rPr>
        <w:t>Başkan Altuğ, ticaret dengesinin bozularak kendi alanında hizmet veren ticaret erbaplarının rekabet edemediğine dikkat çekerek konu</w:t>
      </w:r>
      <w:r w:rsidR="00D37FD6">
        <w:rPr>
          <w:rFonts w:ascii="Arial" w:hAnsi="Arial" w:cs="Arial"/>
          <w:sz w:val="24"/>
          <w:szCs w:val="24"/>
        </w:rPr>
        <w:t xml:space="preserve">yu </w:t>
      </w:r>
      <w:r>
        <w:rPr>
          <w:rFonts w:ascii="Arial" w:hAnsi="Arial" w:cs="Arial"/>
          <w:sz w:val="24"/>
          <w:szCs w:val="24"/>
        </w:rPr>
        <w:t xml:space="preserve">TOBB nezdinde </w:t>
      </w:r>
      <w:r w:rsidR="0065783D">
        <w:rPr>
          <w:rFonts w:ascii="Arial" w:hAnsi="Arial" w:cs="Arial"/>
          <w:sz w:val="24"/>
          <w:szCs w:val="24"/>
        </w:rPr>
        <w:t>ilgili bakanlıklarla çalışmaların devam ettiği bilgisini paylaştı.</w:t>
      </w:r>
      <w:r w:rsidR="00D37FD6">
        <w:rPr>
          <w:rFonts w:ascii="Arial" w:hAnsi="Arial" w:cs="Arial"/>
          <w:sz w:val="24"/>
          <w:szCs w:val="24"/>
        </w:rPr>
        <w:t xml:space="preserve"> </w:t>
      </w:r>
    </w:p>
    <w:p w14:paraId="011C1092" w14:textId="421CA4F8" w:rsidR="00680072" w:rsidRDefault="00D37FD6" w:rsidP="00D37FD6">
      <w:pPr>
        <w:jc w:val="both"/>
        <w:rPr>
          <w:rFonts w:ascii="Arial" w:hAnsi="Arial" w:cs="Arial"/>
          <w:sz w:val="24"/>
          <w:szCs w:val="24"/>
        </w:rPr>
      </w:pPr>
      <w:r>
        <w:rPr>
          <w:rFonts w:ascii="Arial" w:hAnsi="Arial" w:cs="Arial"/>
          <w:sz w:val="24"/>
          <w:szCs w:val="24"/>
        </w:rPr>
        <w:t>Başkan Altuğ şunları dile getirdi: “</w:t>
      </w:r>
      <w:r w:rsidR="00680072" w:rsidRPr="00680072">
        <w:rPr>
          <w:rFonts w:ascii="Arial" w:hAnsi="Arial" w:cs="Arial"/>
          <w:sz w:val="24"/>
          <w:szCs w:val="24"/>
        </w:rPr>
        <w:t xml:space="preserve">Neredeyse her mahallede bulunan, kuruluş amacı evlere yönelik gıda, temizlik ürünleri vb. satmak olan zincir marketlerin sektör fark etmeksizin tüm ürünleri özgürce satabiliyor olması haksız rekabet ortamı doğurmaktadır. </w:t>
      </w:r>
    </w:p>
    <w:p w14:paraId="09206A09" w14:textId="3628AA1A" w:rsidR="005223C7" w:rsidRPr="005223C7" w:rsidRDefault="005223C7" w:rsidP="00D37FD6">
      <w:pPr>
        <w:jc w:val="both"/>
        <w:rPr>
          <w:rFonts w:ascii="Arial" w:hAnsi="Arial" w:cs="Arial"/>
          <w:b/>
          <w:bCs/>
          <w:sz w:val="24"/>
          <w:szCs w:val="24"/>
        </w:rPr>
      </w:pPr>
      <w:r w:rsidRPr="005223C7">
        <w:rPr>
          <w:rFonts w:ascii="Arial" w:hAnsi="Arial" w:cs="Arial"/>
          <w:b/>
          <w:bCs/>
          <w:sz w:val="24"/>
          <w:szCs w:val="24"/>
        </w:rPr>
        <w:t xml:space="preserve">Perakende Yasası Mecliste Bekliyor </w:t>
      </w:r>
    </w:p>
    <w:p w14:paraId="4D096F2D" w14:textId="77777777" w:rsidR="0065783D" w:rsidRDefault="0065783D" w:rsidP="00D37FD6">
      <w:pPr>
        <w:jc w:val="both"/>
        <w:rPr>
          <w:rFonts w:ascii="Arial" w:hAnsi="Arial" w:cs="Arial"/>
          <w:sz w:val="24"/>
          <w:szCs w:val="24"/>
        </w:rPr>
      </w:pPr>
      <w:r>
        <w:rPr>
          <w:rFonts w:ascii="Arial" w:hAnsi="Arial" w:cs="Arial"/>
          <w:sz w:val="24"/>
          <w:szCs w:val="24"/>
        </w:rPr>
        <w:t>Geçtiğimiz günlerde</w:t>
      </w:r>
      <w:r w:rsidR="00680072" w:rsidRPr="00680072">
        <w:rPr>
          <w:rFonts w:ascii="Arial" w:hAnsi="Arial" w:cs="Arial"/>
          <w:sz w:val="24"/>
          <w:szCs w:val="24"/>
        </w:rPr>
        <w:t xml:space="preserve"> Odamızdaki 10'dan fazla komitemiz</w:t>
      </w:r>
      <w:r>
        <w:rPr>
          <w:rFonts w:ascii="Arial" w:hAnsi="Arial" w:cs="Arial"/>
          <w:sz w:val="24"/>
          <w:szCs w:val="24"/>
        </w:rPr>
        <w:t xml:space="preserve"> ve ticaret Ar-Ge Komisyonumuzun gerçekleştirdiği müşterek</w:t>
      </w:r>
      <w:r w:rsidR="00680072" w:rsidRPr="00680072">
        <w:rPr>
          <w:rFonts w:ascii="Arial" w:hAnsi="Arial" w:cs="Arial"/>
          <w:sz w:val="24"/>
          <w:szCs w:val="24"/>
        </w:rPr>
        <w:t xml:space="preserve"> </w:t>
      </w:r>
      <w:r w:rsidR="00D37FD6">
        <w:rPr>
          <w:rFonts w:ascii="Arial" w:hAnsi="Arial" w:cs="Arial"/>
          <w:sz w:val="24"/>
          <w:szCs w:val="24"/>
        </w:rPr>
        <w:t xml:space="preserve">toplantıda </w:t>
      </w:r>
      <w:r w:rsidR="00680072" w:rsidRPr="00680072">
        <w:rPr>
          <w:rFonts w:ascii="Arial" w:hAnsi="Arial" w:cs="Arial"/>
          <w:sz w:val="24"/>
          <w:szCs w:val="24"/>
        </w:rPr>
        <w:t>yayınladığı bildiride bu sorun</w:t>
      </w:r>
      <w:r w:rsidR="00D37FD6">
        <w:rPr>
          <w:rFonts w:ascii="Arial" w:hAnsi="Arial" w:cs="Arial"/>
          <w:sz w:val="24"/>
          <w:szCs w:val="24"/>
        </w:rPr>
        <w:t xml:space="preserve"> </w:t>
      </w:r>
      <w:r w:rsidR="00680072" w:rsidRPr="00680072">
        <w:rPr>
          <w:rFonts w:ascii="Arial" w:hAnsi="Arial" w:cs="Arial"/>
          <w:sz w:val="24"/>
          <w:szCs w:val="24"/>
        </w:rPr>
        <w:t>gündeme getir</w:t>
      </w:r>
      <w:r w:rsidR="00D37FD6">
        <w:rPr>
          <w:rFonts w:ascii="Arial" w:hAnsi="Arial" w:cs="Arial"/>
          <w:sz w:val="24"/>
          <w:szCs w:val="24"/>
        </w:rPr>
        <w:t>ilmişti</w:t>
      </w:r>
      <w:r w:rsidR="00680072" w:rsidRPr="00680072">
        <w:rPr>
          <w:rFonts w:ascii="Arial" w:hAnsi="Arial" w:cs="Arial"/>
          <w:sz w:val="24"/>
          <w:szCs w:val="24"/>
        </w:rPr>
        <w:t xml:space="preserve">. </w:t>
      </w:r>
    </w:p>
    <w:p w14:paraId="4BA33CA8" w14:textId="756A9E36" w:rsidR="00680072" w:rsidRDefault="00680072" w:rsidP="00D37FD6">
      <w:pPr>
        <w:jc w:val="both"/>
        <w:rPr>
          <w:rFonts w:ascii="Arial" w:hAnsi="Arial" w:cs="Arial"/>
          <w:sz w:val="24"/>
          <w:szCs w:val="24"/>
        </w:rPr>
      </w:pPr>
      <w:r w:rsidRPr="00680072">
        <w:rPr>
          <w:rFonts w:ascii="Arial" w:hAnsi="Arial" w:cs="Arial"/>
          <w:sz w:val="24"/>
          <w:szCs w:val="24"/>
        </w:rPr>
        <w:t xml:space="preserve">Üyelerimizin ve tüm ticaret erbaplarının bu haksız rekabetten ciddi şekilde zarar gördüğünün farkındayız. Zincir marketlere yönelik bu durumun düzeltilmesi için gerekli </w:t>
      </w:r>
      <w:r w:rsidR="005223C7">
        <w:rPr>
          <w:rFonts w:ascii="Arial" w:hAnsi="Arial" w:cs="Arial"/>
          <w:sz w:val="24"/>
          <w:szCs w:val="24"/>
        </w:rPr>
        <w:t xml:space="preserve">“Perakende Yasası” </w:t>
      </w:r>
      <w:r w:rsidRPr="00680072">
        <w:rPr>
          <w:rFonts w:ascii="Arial" w:hAnsi="Arial" w:cs="Arial"/>
          <w:sz w:val="24"/>
          <w:szCs w:val="24"/>
        </w:rPr>
        <w:t>Türkiye Büyük Millet Meclisinde</w:t>
      </w:r>
      <w:r w:rsidR="004666C8">
        <w:rPr>
          <w:rFonts w:ascii="Arial" w:hAnsi="Arial" w:cs="Arial"/>
          <w:sz w:val="24"/>
          <w:szCs w:val="24"/>
        </w:rPr>
        <w:t xml:space="preserve"> bekliyor.</w:t>
      </w:r>
      <w:r w:rsidRPr="00680072">
        <w:rPr>
          <w:rFonts w:ascii="Arial" w:hAnsi="Arial" w:cs="Arial"/>
          <w:sz w:val="24"/>
          <w:szCs w:val="24"/>
        </w:rPr>
        <w:t xml:space="preserve"> </w:t>
      </w:r>
      <w:r w:rsidR="004666C8">
        <w:rPr>
          <w:rFonts w:ascii="Arial" w:hAnsi="Arial" w:cs="Arial"/>
          <w:sz w:val="24"/>
          <w:szCs w:val="24"/>
        </w:rPr>
        <w:t xml:space="preserve">Adil bir ticaret ortamı oluşturmak için </w:t>
      </w:r>
      <w:r w:rsidRPr="00680072">
        <w:rPr>
          <w:rFonts w:ascii="Arial" w:hAnsi="Arial" w:cs="Arial"/>
          <w:sz w:val="24"/>
          <w:szCs w:val="24"/>
        </w:rPr>
        <w:t>bu sorunu çatı kuruluşumuz TOBB nezdinde ilgili bakanlıklar</w:t>
      </w:r>
      <w:r w:rsidR="0065783D">
        <w:rPr>
          <w:rFonts w:ascii="Arial" w:hAnsi="Arial" w:cs="Arial"/>
          <w:sz w:val="24"/>
          <w:szCs w:val="24"/>
        </w:rPr>
        <w:t>la çalışmalarımız devam ediyor. Bu sorunun en kısa sürede TBMM’de yasalaşarak çözülmesini bekliyoruz.</w:t>
      </w:r>
      <w:r w:rsidRPr="00680072">
        <w:rPr>
          <w:rFonts w:ascii="Arial" w:hAnsi="Arial" w:cs="Arial"/>
          <w:sz w:val="24"/>
          <w:szCs w:val="24"/>
        </w:rPr>
        <w:t xml:space="preserve"> </w:t>
      </w:r>
    </w:p>
    <w:p w14:paraId="4D3218D6" w14:textId="58DCF982" w:rsidR="00D37FD6" w:rsidRDefault="00680072" w:rsidP="00D37FD6">
      <w:pPr>
        <w:jc w:val="both"/>
        <w:rPr>
          <w:rFonts w:ascii="Arial" w:hAnsi="Arial" w:cs="Arial"/>
          <w:sz w:val="24"/>
          <w:szCs w:val="24"/>
        </w:rPr>
      </w:pPr>
      <w:r w:rsidRPr="00680072">
        <w:rPr>
          <w:rFonts w:ascii="Arial" w:hAnsi="Arial" w:cs="Arial"/>
          <w:sz w:val="24"/>
          <w:szCs w:val="24"/>
        </w:rPr>
        <w:t>Herkes anladığı işi yapmalıdır. Bu marketlerde mobilyadan yapı markete, tekneden otomobile, motosiklete kadar her şey profesyonellik olmadan satılabiliyor. Kendi sektörlerinde tüm kural ve kaidelere uyup profesyonelleşen, her türlü belgeye ve sertifika</w:t>
      </w:r>
      <w:r w:rsidR="0065783D">
        <w:rPr>
          <w:rFonts w:ascii="Arial" w:hAnsi="Arial" w:cs="Arial"/>
          <w:sz w:val="24"/>
          <w:szCs w:val="24"/>
        </w:rPr>
        <w:t>syona</w:t>
      </w:r>
      <w:r w:rsidRPr="00680072">
        <w:rPr>
          <w:rFonts w:ascii="Arial" w:hAnsi="Arial" w:cs="Arial"/>
          <w:sz w:val="24"/>
          <w:szCs w:val="24"/>
        </w:rPr>
        <w:t xml:space="preserve"> sahip olan işletmelerimizin bu haksız rekabet ortamında ayakta kalma</w:t>
      </w:r>
      <w:r w:rsidR="0065783D">
        <w:rPr>
          <w:rFonts w:ascii="Arial" w:hAnsi="Arial" w:cs="Arial"/>
          <w:sz w:val="24"/>
          <w:szCs w:val="24"/>
        </w:rPr>
        <w:t>ya gayret ediyor. Bu tür uygulamalarla</w:t>
      </w:r>
      <w:r w:rsidR="00D37FD6">
        <w:rPr>
          <w:rFonts w:ascii="Arial" w:hAnsi="Arial" w:cs="Arial"/>
          <w:sz w:val="24"/>
          <w:szCs w:val="24"/>
        </w:rPr>
        <w:t xml:space="preserve"> manav, kasap, bakkal gibi ticaret kültürü </w:t>
      </w:r>
      <w:r w:rsidR="0065783D">
        <w:rPr>
          <w:rFonts w:ascii="Arial" w:hAnsi="Arial" w:cs="Arial"/>
          <w:sz w:val="24"/>
          <w:szCs w:val="24"/>
        </w:rPr>
        <w:t xml:space="preserve">zayıflamaya başladı. </w:t>
      </w:r>
    </w:p>
    <w:p w14:paraId="39B83F7F" w14:textId="0CFE6152" w:rsidR="005223C7" w:rsidRPr="005223C7" w:rsidRDefault="005223C7" w:rsidP="00D37FD6">
      <w:pPr>
        <w:jc w:val="both"/>
        <w:rPr>
          <w:rFonts w:ascii="Arial" w:hAnsi="Arial" w:cs="Arial"/>
          <w:b/>
          <w:bCs/>
          <w:sz w:val="24"/>
          <w:szCs w:val="24"/>
        </w:rPr>
      </w:pPr>
      <w:r w:rsidRPr="005223C7">
        <w:rPr>
          <w:rFonts w:ascii="Arial" w:hAnsi="Arial" w:cs="Arial"/>
          <w:b/>
          <w:bCs/>
          <w:sz w:val="24"/>
          <w:szCs w:val="24"/>
        </w:rPr>
        <w:t>Haksız Rekabet Ortamını Görmezden Gelemeyiz</w:t>
      </w:r>
    </w:p>
    <w:p w14:paraId="25BC48AF" w14:textId="2A62FD69" w:rsidR="00680072" w:rsidRPr="00680072" w:rsidRDefault="0065783D" w:rsidP="00D37FD6">
      <w:pPr>
        <w:jc w:val="both"/>
        <w:rPr>
          <w:rFonts w:ascii="Arial" w:hAnsi="Arial" w:cs="Arial"/>
          <w:sz w:val="24"/>
          <w:szCs w:val="24"/>
        </w:rPr>
      </w:pPr>
      <w:r>
        <w:rPr>
          <w:rFonts w:ascii="Arial" w:hAnsi="Arial" w:cs="Arial"/>
          <w:sz w:val="24"/>
          <w:szCs w:val="24"/>
        </w:rPr>
        <w:t>Yaşanan rekabet eşitsizliğini</w:t>
      </w:r>
      <w:r w:rsidR="00680072" w:rsidRPr="00680072">
        <w:rPr>
          <w:rFonts w:ascii="Arial" w:hAnsi="Arial" w:cs="Arial"/>
          <w:sz w:val="24"/>
          <w:szCs w:val="24"/>
        </w:rPr>
        <w:t xml:space="preserve"> görmezden gelemeyiz. </w:t>
      </w:r>
      <w:r w:rsidR="005223C7" w:rsidRPr="005223C7">
        <w:rPr>
          <w:rFonts w:ascii="Arial" w:hAnsi="Arial" w:cs="Arial"/>
          <w:sz w:val="24"/>
          <w:szCs w:val="24"/>
        </w:rPr>
        <w:t>Her sektörde rekabet olması çok doğal bir konudur ancak bir mağazada her sektöre ait ürünlerin satılması kabul edilemez</w:t>
      </w:r>
      <w:r w:rsidR="004666C8">
        <w:rPr>
          <w:rFonts w:ascii="Arial" w:hAnsi="Arial" w:cs="Arial"/>
          <w:sz w:val="24"/>
          <w:szCs w:val="24"/>
        </w:rPr>
        <w:t>.</w:t>
      </w:r>
      <w:r w:rsidR="005223C7">
        <w:rPr>
          <w:rFonts w:ascii="Arial" w:hAnsi="Arial" w:cs="Arial"/>
          <w:sz w:val="24"/>
          <w:szCs w:val="24"/>
        </w:rPr>
        <w:t xml:space="preserve"> Bizler bu konuda girişimlerimizi sürdüreceğiz ve gündemde tutmaya devam edeceğiz. Devletimizden de rekabet koşullarını gözeten bir çalışma yapılmasını bekliyoruz</w:t>
      </w:r>
      <w:r w:rsidR="001C124B">
        <w:rPr>
          <w:rFonts w:ascii="Arial" w:hAnsi="Arial" w:cs="Arial"/>
          <w:sz w:val="24"/>
          <w:szCs w:val="24"/>
        </w:rPr>
        <w:t>”</w:t>
      </w:r>
      <w:r w:rsidR="005223C7">
        <w:rPr>
          <w:rFonts w:ascii="Arial" w:hAnsi="Arial" w:cs="Arial"/>
          <w:sz w:val="24"/>
          <w:szCs w:val="24"/>
        </w:rPr>
        <w:t xml:space="preserve">. </w:t>
      </w:r>
    </w:p>
    <w:p w14:paraId="0A32B239" w14:textId="77777777" w:rsidR="002C0047" w:rsidRPr="00680072" w:rsidRDefault="002C0047" w:rsidP="00D37FD6">
      <w:pPr>
        <w:jc w:val="both"/>
        <w:rPr>
          <w:rFonts w:ascii="Arial" w:hAnsi="Arial" w:cs="Arial"/>
          <w:sz w:val="24"/>
          <w:szCs w:val="24"/>
        </w:rPr>
      </w:pPr>
    </w:p>
    <w:sectPr w:rsidR="002C0047" w:rsidRPr="006800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072"/>
    <w:rsid w:val="001C124B"/>
    <w:rsid w:val="00205CBA"/>
    <w:rsid w:val="002C0047"/>
    <w:rsid w:val="003A44E7"/>
    <w:rsid w:val="003E4207"/>
    <w:rsid w:val="004666C8"/>
    <w:rsid w:val="005223C7"/>
    <w:rsid w:val="0065783D"/>
    <w:rsid w:val="0066641F"/>
    <w:rsid w:val="00680072"/>
    <w:rsid w:val="00AE3DF9"/>
    <w:rsid w:val="00B37D4B"/>
    <w:rsid w:val="00D37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709CA"/>
  <w15:chartTrackingRefBased/>
  <w15:docId w15:val="{6A188481-D5AF-4ED3-9AD0-A343493B8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26509">
      <w:bodyDiv w:val="1"/>
      <w:marLeft w:val="0"/>
      <w:marRight w:val="0"/>
      <w:marTop w:val="0"/>
      <w:marBottom w:val="0"/>
      <w:divBdr>
        <w:top w:val="none" w:sz="0" w:space="0" w:color="auto"/>
        <w:left w:val="none" w:sz="0" w:space="0" w:color="auto"/>
        <w:bottom w:val="none" w:sz="0" w:space="0" w:color="auto"/>
        <w:right w:val="none" w:sz="0" w:space="0" w:color="auto"/>
      </w:divBdr>
      <w:divsChild>
        <w:div w:id="281305613">
          <w:marLeft w:val="0"/>
          <w:marRight w:val="0"/>
          <w:marTop w:val="0"/>
          <w:marBottom w:val="0"/>
          <w:divBdr>
            <w:top w:val="none" w:sz="0" w:space="0" w:color="auto"/>
            <w:left w:val="none" w:sz="0" w:space="0" w:color="auto"/>
            <w:bottom w:val="none" w:sz="0" w:space="0" w:color="auto"/>
            <w:right w:val="none" w:sz="0" w:space="0" w:color="auto"/>
          </w:divBdr>
          <w:divsChild>
            <w:div w:id="859201186">
              <w:marLeft w:val="0"/>
              <w:marRight w:val="0"/>
              <w:marTop w:val="0"/>
              <w:marBottom w:val="0"/>
              <w:divBdr>
                <w:top w:val="none" w:sz="0" w:space="0" w:color="auto"/>
                <w:left w:val="none" w:sz="0" w:space="0" w:color="auto"/>
                <w:bottom w:val="none" w:sz="0" w:space="0" w:color="auto"/>
                <w:right w:val="none" w:sz="0" w:space="0" w:color="auto"/>
              </w:divBdr>
            </w:div>
          </w:divsChild>
        </w:div>
        <w:div w:id="64959289">
          <w:marLeft w:val="0"/>
          <w:marRight w:val="0"/>
          <w:marTop w:val="0"/>
          <w:marBottom w:val="0"/>
          <w:divBdr>
            <w:top w:val="none" w:sz="0" w:space="0" w:color="auto"/>
            <w:left w:val="none" w:sz="0" w:space="0" w:color="auto"/>
            <w:bottom w:val="none" w:sz="0" w:space="0" w:color="auto"/>
            <w:right w:val="none" w:sz="0" w:space="0" w:color="auto"/>
          </w:divBdr>
          <w:divsChild>
            <w:div w:id="914313715">
              <w:marLeft w:val="0"/>
              <w:marRight w:val="0"/>
              <w:marTop w:val="0"/>
              <w:marBottom w:val="0"/>
              <w:divBdr>
                <w:top w:val="none" w:sz="0" w:space="0" w:color="auto"/>
                <w:left w:val="none" w:sz="0" w:space="0" w:color="auto"/>
                <w:bottom w:val="none" w:sz="0" w:space="0" w:color="auto"/>
                <w:right w:val="none" w:sz="0" w:space="0" w:color="auto"/>
              </w:divBdr>
            </w:div>
          </w:divsChild>
        </w:div>
        <w:div w:id="1983192740">
          <w:marLeft w:val="0"/>
          <w:marRight w:val="0"/>
          <w:marTop w:val="0"/>
          <w:marBottom w:val="0"/>
          <w:divBdr>
            <w:top w:val="none" w:sz="0" w:space="0" w:color="auto"/>
            <w:left w:val="none" w:sz="0" w:space="0" w:color="auto"/>
            <w:bottom w:val="none" w:sz="0" w:space="0" w:color="auto"/>
            <w:right w:val="none" w:sz="0" w:space="0" w:color="auto"/>
          </w:divBdr>
          <w:divsChild>
            <w:div w:id="619536133">
              <w:marLeft w:val="0"/>
              <w:marRight w:val="0"/>
              <w:marTop w:val="0"/>
              <w:marBottom w:val="0"/>
              <w:divBdr>
                <w:top w:val="none" w:sz="0" w:space="0" w:color="auto"/>
                <w:left w:val="none" w:sz="0" w:space="0" w:color="auto"/>
                <w:bottom w:val="none" w:sz="0" w:space="0" w:color="auto"/>
                <w:right w:val="none" w:sz="0" w:space="0" w:color="auto"/>
              </w:divBdr>
            </w:div>
          </w:divsChild>
        </w:div>
        <w:div w:id="939141212">
          <w:marLeft w:val="0"/>
          <w:marRight w:val="0"/>
          <w:marTop w:val="0"/>
          <w:marBottom w:val="0"/>
          <w:divBdr>
            <w:top w:val="none" w:sz="0" w:space="0" w:color="auto"/>
            <w:left w:val="none" w:sz="0" w:space="0" w:color="auto"/>
            <w:bottom w:val="none" w:sz="0" w:space="0" w:color="auto"/>
            <w:right w:val="none" w:sz="0" w:space="0" w:color="auto"/>
          </w:divBdr>
          <w:divsChild>
            <w:div w:id="157157578">
              <w:marLeft w:val="0"/>
              <w:marRight w:val="0"/>
              <w:marTop w:val="0"/>
              <w:marBottom w:val="0"/>
              <w:divBdr>
                <w:top w:val="none" w:sz="0" w:space="0" w:color="auto"/>
                <w:left w:val="none" w:sz="0" w:space="0" w:color="auto"/>
                <w:bottom w:val="none" w:sz="0" w:space="0" w:color="auto"/>
                <w:right w:val="none" w:sz="0" w:space="0" w:color="auto"/>
              </w:divBdr>
            </w:div>
          </w:divsChild>
        </w:div>
        <w:div w:id="1846170929">
          <w:marLeft w:val="0"/>
          <w:marRight w:val="0"/>
          <w:marTop w:val="0"/>
          <w:marBottom w:val="0"/>
          <w:divBdr>
            <w:top w:val="none" w:sz="0" w:space="0" w:color="auto"/>
            <w:left w:val="none" w:sz="0" w:space="0" w:color="auto"/>
            <w:bottom w:val="none" w:sz="0" w:space="0" w:color="auto"/>
            <w:right w:val="none" w:sz="0" w:space="0" w:color="auto"/>
          </w:divBdr>
          <w:divsChild>
            <w:div w:id="149448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6</cp:revision>
  <dcterms:created xsi:type="dcterms:W3CDTF">2023-11-09T11:52:00Z</dcterms:created>
  <dcterms:modified xsi:type="dcterms:W3CDTF">2023-11-09T13:02:00Z</dcterms:modified>
</cp:coreProperties>
</file>